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E6" w:rsidRPr="00BB1D2E" w:rsidRDefault="002A7445" w:rsidP="00BB1D2E">
      <w:pPr>
        <w:pBdr>
          <w:bottom w:val="single" w:sz="4" w:space="1" w:color="auto"/>
        </w:pBdr>
        <w:rPr>
          <w:rFonts w:cs="Arial"/>
        </w:rPr>
      </w:pPr>
      <w:r>
        <w:rPr>
          <w:rFonts w:cs="Arial"/>
          <w:b/>
        </w:rPr>
        <w:t>Dean of Students</w:t>
      </w:r>
      <w:r w:rsidR="00BB1D2E" w:rsidRPr="00BB1D2E">
        <w:rPr>
          <w:rFonts w:cs="Arial"/>
        </w:rPr>
        <w:t xml:space="preserve"> </w:t>
      </w:r>
      <w:r w:rsidR="00BB1D2E">
        <w:rPr>
          <w:rFonts w:cs="Arial"/>
        </w:rPr>
        <w:t xml:space="preserve">– </w:t>
      </w:r>
      <w:r w:rsidR="00BB1D2E" w:rsidRPr="00BB4D21">
        <w:rPr>
          <w:rFonts w:cs="Arial"/>
        </w:rPr>
        <w:t>Spartanburg Methodist College</w:t>
      </w:r>
    </w:p>
    <w:p w:rsidR="00201383" w:rsidRPr="00BB4D21" w:rsidRDefault="00201383" w:rsidP="006C72F5">
      <w:pPr>
        <w:rPr>
          <w:rFonts w:cs="Arial"/>
        </w:rPr>
      </w:pPr>
    </w:p>
    <w:p w:rsidR="00201383" w:rsidRPr="00BB4D21" w:rsidRDefault="00201383" w:rsidP="006C72F5">
      <w:pPr>
        <w:rPr>
          <w:rFonts w:cs="Arial"/>
          <w:b/>
          <w:u w:val="single"/>
        </w:rPr>
      </w:pPr>
      <w:r w:rsidRPr="00BB4D21">
        <w:rPr>
          <w:rFonts w:cs="Arial"/>
          <w:b/>
          <w:u w:val="single"/>
        </w:rPr>
        <w:t>Position Overview</w:t>
      </w:r>
    </w:p>
    <w:p w:rsidR="00D82F44" w:rsidRDefault="00D82F44" w:rsidP="006C72F5">
      <w:pPr>
        <w:rPr>
          <w:rFonts w:cs="Arial"/>
        </w:rPr>
      </w:pPr>
    </w:p>
    <w:p w:rsidR="00D82F44" w:rsidRDefault="00D82F44" w:rsidP="006C72F5">
      <w:pPr>
        <w:rPr>
          <w:rFonts w:cs="Arial"/>
        </w:rPr>
      </w:pPr>
      <w:r>
        <w:rPr>
          <w:rFonts w:cs="Arial"/>
        </w:rPr>
        <w:t>T</w:t>
      </w:r>
      <w:r w:rsidRPr="00D82F44">
        <w:rPr>
          <w:rFonts w:cs="Arial"/>
        </w:rPr>
        <w:t xml:space="preserve">he </w:t>
      </w:r>
      <w:r w:rsidR="0012251F">
        <w:rPr>
          <w:rFonts w:cs="Arial"/>
        </w:rPr>
        <w:t>Dean</w:t>
      </w:r>
      <w:r w:rsidRPr="00D82F44">
        <w:rPr>
          <w:rFonts w:cs="Arial"/>
        </w:rPr>
        <w:t xml:space="preserve"> is responsible for developing and overseeing programs that enable st</w:t>
      </w:r>
      <w:r w:rsidR="003A37E1">
        <w:rPr>
          <w:rFonts w:cs="Arial"/>
        </w:rPr>
        <w:t xml:space="preserve">udents to realize their full </w:t>
      </w:r>
      <w:r w:rsidR="007A2402">
        <w:rPr>
          <w:rFonts w:cs="Arial"/>
        </w:rPr>
        <w:t>potential</w:t>
      </w:r>
      <w:r w:rsidRPr="00D82F44">
        <w:rPr>
          <w:rFonts w:cs="Arial"/>
        </w:rPr>
        <w:t xml:space="preserve"> and for integrating student life experiences with the College’s educational mission.</w:t>
      </w:r>
      <w:r w:rsidR="0012251F">
        <w:rPr>
          <w:rFonts w:cs="Arial"/>
        </w:rPr>
        <w:t xml:space="preserve"> </w:t>
      </w:r>
    </w:p>
    <w:p w:rsidR="00201383" w:rsidRDefault="00201383" w:rsidP="006C72F5">
      <w:pPr>
        <w:rPr>
          <w:rFonts w:cs="Arial"/>
        </w:rPr>
      </w:pPr>
    </w:p>
    <w:p w:rsidR="00D82F44" w:rsidRPr="00D82F44" w:rsidRDefault="00D82F44" w:rsidP="00D82F44">
      <w:pPr>
        <w:rPr>
          <w:rFonts w:cs="Arial"/>
        </w:rPr>
      </w:pPr>
      <w:r w:rsidRPr="00D82F44">
        <w:rPr>
          <w:rFonts w:cs="Arial"/>
        </w:rPr>
        <w:t>The Dean plays a central role in defining the strong sense of community that unites students, faculty, and staff across differences of racial and ethnic background, gender, class, and educational background</w:t>
      </w:r>
      <w:r w:rsidR="003A37E1">
        <w:rPr>
          <w:rFonts w:cs="Arial"/>
        </w:rPr>
        <w:t>s</w:t>
      </w:r>
      <w:r w:rsidRPr="00D82F44">
        <w:rPr>
          <w:rFonts w:cs="Arial"/>
        </w:rPr>
        <w:t xml:space="preserve">. </w:t>
      </w:r>
      <w:r w:rsidR="003A37E1">
        <w:rPr>
          <w:rFonts w:cs="Arial"/>
        </w:rPr>
        <w:t>The Dean h</w:t>
      </w:r>
      <w:r w:rsidRPr="00D82F44">
        <w:rPr>
          <w:rFonts w:cs="Arial"/>
        </w:rPr>
        <w:t>elps es</w:t>
      </w:r>
      <w:r>
        <w:rPr>
          <w:rFonts w:cs="Arial"/>
        </w:rPr>
        <w:t xml:space="preserve">tablish a student culture </w:t>
      </w:r>
      <w:r w:rsidRPr="00D82F44">
        <w:rPr>
          <w:rFonts w:cs="Arial"/>
        </w:rPr>
        <w:t>where students learn to respect differences, take responsibility for their actions, and exercise leadership.</w:t>
      </w:r>
      <w:r w:rsidR="0012251F">
        <w:rPr>
          <w:rFonts w:cs="Arial"/>
        </w:rPr>
        <w:t xml:space="preserve"> In order to effectively execute the required duties, the Dean of Students must be an effective communicator with strengths in all areas, particularly public speaking, writing, and conflict resolution. </w:t>
      </w:r>
    </w:p>
    <w:p w:rsidR="00A1064B" w:rsidRDefault="00A1064B" w:rsidP="006C72F5">
      <w:pPr>
        <w:rPr>
          <w:rFonts w:cs="Arial"/>
        </w:rPr>
      </w:pPr>
    </w:p>
    <w:p w:rsidR="00B64B71" w:rsidRPr="00B64B71" w:rsidRDefault="00B64B71" w:rsidP="006C72F5">
      <w:pPr>
        <w:rPr>
          <w:rFonts w:cs="Arial"/>
          <w:b/>
          <w:u w:val="single"/>
        </w:rPr>
      </w:pPr>
      <w:r w:rsidRPr="00B64B71">
        <w:rPr>
          <w:rFonts w:cs="Arial"/>
          <w:b/>
          <w:u w:val="single"/>
        </w:rPr>
        <w:t>Areas of Responsibility</w:t>
      </w:r>
    </w:p>
    <w:p w:rsidR="00B64B71" w:rsidRDefault="00B64B71" w:rsidP="006C72F5">
      <w:pPr>
        <w:rPr>
          <w:rFonts w:cs="Arial"/>
        </w:rPr>
      </w:pPr>
    </w:p>
    <w:p w:rsidR="00B64B71" w:rsidRDefault="00B64B71" w:rsidP="006C72F5">
      <w:pPr>
        <w:rPr>
          <w:rFonts w:cs="Arial"/>
        </w:rPr>
      </w:pPr>
      <w:r>
        <w:rPr>
          <w:rFonts w:cs="Arial"/>
        </w:rPr>
        <w:t>Supervises and evaluates the following team members:</w:t>
      </w:r>
    </w:p>
    <w:p w:rsidR="00851B9F" w:rsidRDefault="00851B9F" w:rsidP="006C72F5">
      <w:pPr>
        <w:rPr>
          <w:rFonts w:cs="Arial"/>
        </w:rPr>
      </w:pPr>
    </w:p>
    <w:p w:rsidR="00B64B71" w:rsidRPr="00B64B71" w:rsidRDefault="00B64B71" w:rsidP="00B64B71">
      <w:pPr>
        <w:pStyle w:val="ListParagraph"/>
        <w:numPr>
          <w:ilvl w:val="0"/>
          <w:numId w:val="4"/>
        </w:numPr>
        <w:rPr>
          <w:rFonts w:cs="Arial"/>
        </w:rPr>
      </w:pPr>
      <w:r w:rsidRPr="00B64B71">
        <w:rPr>
          <w:rFonts w:cs="Arial"/>
        </w:rPr>
        <w:t xml:space="preserve">Director of </w:t>
      </w:r>
      <w:r w:rsidR="00AB44A7">
        <w:rPr>
          <w:rFonts w:cs="Arial"/>
        </w:rPr>
        <w:t>Residence Life &amp; Student Conduct</w:t>
      </w:r>
    </w:p>
    <w:p w:rsidR="00B64B71" w:rsidRPr="00B64B71" w:rsidRDefault="00B64B71" w:rsidP="00B64B71">
      <w:pPr>
        <w:pStyle w:val="ListParagraph"/>
        <w:numPr>
          <w:ilvl w:val="0"/>
          <w:numId w:val="4"/>
        </w:numPr>
        <w:rPr>
          <w:rFonts w:cs="Arial"/>
        </w:rPr>
      </w:pPr>
      <w:r w:rsidRPr="00B64B71">
        <w:rPr>
          <w:rFonts w:cs="Arial"/>
        </w:rPr>
        <w:t>Director of Student Activities and Leadership Development</w:t>
      </w:r>
    </w:p>
    <w:p w:rsidR="00B64B71" w:rsidRPr="00B64B71" w:rsidRDefault="00B64B71" w:rsidP="00B64B71">
      <w:pPr>
        <w:pStyle w:val="ListParagraph"/>
        <w:numPr>
          <w:ilvl w:val="0"/>
          <w:numId w:val="4"/>
        </w:numPr>
        <w:rPr>
          <w:rFonts w:cs="Arial"/>
        </w:rPr>
      </w:pPr>
      <w:r w:rsidRPr="00B64B71">
        <w:rPr>
          <w:rFonts w:cs="Arial"/>
        </w:rPr>
        <w:t>Chief of Campus Safety</w:t>
      </w:r>
    </w:p>
    <w:p w:rsidR="00B64B71" w:rsidRPr="00B64B71" w:rsidRDefault="00B64B71" w:rsidP="00B64B71">
      <w:pPr>
        <w:pStyle w:val="ListParagraph"/>
        <w:numPr>
          <w:ilvl w:val="0"/>
          <w:numId w:val="4"/>
        </w:numPr>
        <w:rPr>
          <w:rFonts w:cs="Arial"/>
        </w:rPr>
      </w:pPr>
      <w:r w:rsidRPr="00B64B71">
        <w:rPr>
          <w:rFonts w:cs="Arial"/>
        </w:rPr>
        <w:t>Director of Health Services</w:t>
      </w:r>
    </w:p>
    <w:p w:rsidR="00B64B71" w:rsidRDefault="00AB44A7" w:rsidP="006C72F5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Career &amp; Transfer Counselor</w:t>
      </w:r>
    </w:p>
    <w:p w:rsidR="00AB44A7" w:rsidRDefault="00AB44A7" w:rsidP="006C72F5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Counselor (Personal)</w:t>
      </w:r>
    </w:p>
    <w:p w:rsidR="00BB1D2E" w:rsidRPr="00BB1D2E" w:rsidRDefault="00BB1D2E" w:rsidP="00BB1D2E">
      <w:pPr>
        <w:pStyle w:val="ListParagraph"/>
        <w:rPr>
          <w:rFonts w:cs="Arial"/>
        </w:rPr>
      </w:pPr>
    </w:p>
    <w:p w:rsidR="00B64B71" w:rsidRDefault="00B64B71" w:rsidP="006C72F5">
      <w:pPr>
        <w:rPr>
          <w:rFonts w:cs="Arial"/>
        </w:rPr>
      </w:pPr>
      <w:r>
        <w:rPr>
          <w:rFonts w:cs="Arial"/>
        </w:rPr>
        <w:t>Serves as the liaison with the Director of Food Services to coordinate all aspects of food services.</w:t>
      </w:r>
    </w:p>
    <w:p w:rsidR="00B64B71" w:rsidRDefault="00B64B71" w:rsidP="006C72F5">
      <w:pPr>
        <w:rPr>
          <w:rFonts w:cs="Arial"/>
        </w:rPr>
      </w:pPr>
    </w:p>
    <w:p w:rsidR="00B64B71" w:rsidRDefault="00755ECC" w:rsidP="006C72F5">
      <w:pPr>
        <w:rPr>
          <w:rFonts w:cs="Arial"/>
        </w:rPr>
      </w:pPr>
      <w:r w:rsidRPr="007F4BFB">
        <w:rPr>
          <w:rFonts w:cs="Arial"/>
        </w:rPr>
        <w:t xml:space="preserve">Assumes responsibility </w:t>
      </w:r>
      <w:r w:rsidR="00B64B71">
        <w:rPr>
          <w:rFonts w:cs="Arial"/>
        </w:rPr>
        <w:t>for</w:t>
      </w:r>
      <w:r w:rsidR="008D19D5">
        <w:rPr>
          <w:rFonts w:cs="Arial"/>
        </w:rPr>
        <w:t>, in</w:t>
      </w:r>
      <w:r w:rsidR="00B64B71">
        <w:rPr>
          <w:rFonts w:cs="Arial"/>
        </w:rPr>
        <w:t xml:space="preserve"> </w:t>
      </w:r>
      <w:r w:rsidR="008D19D5">
        <w:rPr>
          <w:rFonts w:cs="Arial"/>
        </w:rPr>
        <w:t>collaboration with the VP for Academic</w:t>
      </w:r>
      <w:r>
        <w:rPr>
          <w:rFonts w:cs="Arial"/>
        </w:rPr>
        <w:t xml:space="preserve"> Affairs and the college Chaplain</w:t>
      </w:r>
      <w:r w:rsidR="008D19D5">
        <w:rPr>
          <w:rFonts w:cs="Arial"/>
        </w:rPr>
        <w:t xml:space="preserve">, </w:t>
      </w:r>
      <w:r w:rsidR="00B64B71">
        <w:rPr>
          <w:rFonts w:cs="Arial"/>
        </w:rPr>
        <w:t>the annual honor code signing, student discipline system, and coordinating with the judicial bodies of the college.</w:t>
      </w:r>
    </w:p>
    <w:p w:rsidR="00B64B71" w:rsidRDefault="00B64B71" w:rsidP="006C72F5">
      <w:pPr>
        <w:rPr>
          <w:rFonts w:cs="Arial"/>
        </w:rPr>
      </w:pPr>
    </w:p>
    <w:p w:rsidR="00B64B71" w:rsidRDefault="00B64B71" w:rsidP="006C72F5">
      <w:pPr>
        <w:rPr>
          <w:rFonts w:cs="Arial"/>
        </w:rPr>
      </w:pPr>
      <w:r>
        <w:rPr>
          <w:rFonts w:cs="Arial"/>
        </w:rPr>
        <w:t>Provides</w:t>
      </w:r>
      <w:r w:rsidR="003A37E1">
        <w:rPr>
          <w:rFonts w:cs="Arial"/>
        </w:rPr>
        <w:t xml:space="preserve"> a</w:t>
      </w:r>
      <w:r>
        <w:rPr>
          <w:rFonts w:cs="Arial"/>
        </w:rPr>
        <w:t xml:space="preserve"> leadership role with all student clubs and organizations. </w:t>
      </w:r>
    </w:p>
    <w:p w:rsidR="00B64B71" w:rsidRDefault="00B64B71" w:rsidP="006C72F5">
      <w:pPr>
        <w:rPr>
          <w:rFonts w:cs="Arial"/>
        </w:rPr>
      </w:pPr>
    </w:p>
    <w:p w:rsidR="00B64B71" w:rsidRPr="007F4BFB" w:rsidRDefault="00755ECC" w:rsidP="006C72F5">
      <w:pPr>
        <w:rPr>
          <w:rFonts w:cs="Arial"/>
        </w:rPr>
      </w:pPr>
      <w:r w:rsidRPr="007F4BFB">
        <w:rPr>
          <w:rFonts w:cs="Arial"/>
        </w:rPr>
        <w:t xml:space="preserve">Prepares the </w:t>
      </w:r>
      <w:r w:rsidR="00B64B71" w:rsidRPr="007F4BFB">
        <w:rPr>
          <w:rFonts w:cs="Arial"/>
        </w:rPr>
        <w:t xml:space="preserve">budget </w:t>
      </w:r>
      <w:r w:rsidR="00B64B71">
        <w:rPr>
          <w:rFonts w:cs="Arial"/>
        </w:rPr>
        <w:t>for a</w:t>
      </w:r>
      <w:r>
        <w:rPr>
          <w:rFonts w:cs="Arial"/>
        </w:rPr>
        <w:t xml:space="preserve">ll areas of student development and </w:t>
      </w:r>
      <w:r w:rsidRPr="007F4BFB">
        <w:rPr>
          <w:rFonts w:cs="Arial"/>
        </w:rPr>
        <w:t>retains executive responsibility for all budgets within the area.</w:t>
      </w:r>
      <w:r w:rsidR="00B64B71" w:rsidRPr="007F4BFB">
        <w:rPr>
          <w:rFonts w:cs="Arial"/>
        </w:rPr>
        <w:t xml:space="preserve"> </w:t>
      </w:r>
    </w:p>
    <w:p w:rsidR="00B64B71" w:rsidRDefault="00B64B71" w:rsidP="006C72F5">
      <w:pPr>
        <w:rPr>
          <w:rFonts w:cs="Arial"/>
        </w:rPr>
      </w:pPr>
    </w:p>
    <w:p w:rsidR="00B64B71" w:rsidRDefault="00755ECC" w:rsidP="006C72F5">
      <w:pPr>
        <w:rPr>
          <w:rFonts w:cs="Arial"/>
        </w:rPr>
      </w:pPr>
      <w:r w:rsidRPr="007F4BFB">
        <w:rPr>
          <w:rFonts w:cs="Arial"/>
        </w:rPr>
        <w:t xml:space="preserve">Oversees and is </w:t>
      </w:r>
      <w:r>
        <w:rPr>
          <w:rFonts w:cs="Arial"/>
        </w:rPr>
        <w:t>r</w:t>
      </w:r>
      <w:r w:rsidR="00B64B71">
        <w:rPr>
          <w:rFonts w:cs="Arial"/>
        </w:rPr>
        <w:t>esponsible for the Student Handbook and all other student</w:t>
      </w:r>
      <w:r w:rsidR="00824A93">
        <w:rPr>
          <w:rFonts w:cs="Arial"/>
        </w:rPr>
        <w:t>-development</w:t>
      </w:r>
      <w:r w:rsidR="00B64B71">
        <w:rPr>
          <w:rFonts w:cs="Arial"/>
        </w:rPr>
        <w:t xml:space="preserve"> related </w:t>
      </w:r>
      <w:r w:rsidR="00824A93">
        <w:rPr>
          <w:rFonts w:cs="Arial"/>
        </w:rPr>
        <w:t xml:space="preserve">publications and communications and </w:t>
      </w:r>
      <w:r w:rsidRPr="007F4BFB">
        <w:rPr>
          <w:rFonts w:cs="Arial"/>
        </w:rPr>
        <w:t>ensures</w:t>
      </w:r>
      <w:r>
        <w:rPr>
          <w:rFonts w:cs="Arial"/>
        </w:rPr>
        <w:t xml:space="preserve"> </w:t>
      </w:r>
      <w:r w:rsidR="00824A93">
        <w:rPr>
          <w:rFonts w:cs="Arial"/>
        </w:rPr>
        <w:t>adherence to college policies and marketing guidelines.</w:t>
      </w:r>
    </w:p>
    <w:p w:rsidR="00B64B71" w:rsidRPr="00BB4D21" w:rsidRDefault="00B64B71" w:rsidP="006C72F5">
      <w:pPr>
        <w:rPr>
          <w:rFonts w:cs="Arial"/>
        </w:rPr>
      </w:pPr>
    </w:p>
    <w:p w:rsidR="00A1064B" w:rsidRPr="00BB4D21" w:rsidRDefault="00B64B71" w:rsidP="006C72F5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Leadership Expectations</w:t>
      </w:r>
    </w:p>
    <w:p w:rsidR="008122A1" w:rsidRPr="00BB4D21" w:rsidRDefault="008122A1" w:rsidP="006C72F5">
      <w:pPr>
        <w:rPr>
          <w:rFonts w:cs="Arial"/>
        </w:rPr>
      </w:pPr>
    </w:p>
    <w:p w:rsidR="008122A1" w:rsidRPr="00BB4D21" w:rsidRDefault="008122A1" w:rsidP="006C72F5">
      <w:pPr>
        <w:rPr>
          <w:rFonts w:cs="Arial"/>
        </w:rPr>
      </w:pPr>
      <w:r w:rsidRPr="00BB4D21">
        <w:rPr>
          <w:rFonts w:cs="Arial"/>
          <w:b/>
        </w:rPr>
        <w:t>Functional Operations Improvement</w:t>
      </w:r>
      <w:r w:rsidRPr="00BB4D21">
        <w:rPr>
          <w:rFonts w:cs="Arial"/>
        </w:rPr>
        <w:t xml:space="preserve"> – Review and enhance where necessary, all </w:t>
      </w:r>
      <w:r w:rsidR="00D82F44">
        <w:rPr>
          <w:rFonts w:cs="Arial"/>
        </w:rPr>
        <w:t>student programming</w:t>
      </w:r>
      <w:r w:rsidRPr="00BB4D21">
        <w:rPr>
          <w:rFonts w:cs="Arial"/>
        </w:rPr>
        <w:t xml:space="preserve"> processes</w:t>
      </w:r>
      <w:r w:rsidR="008F6BF1" w:rsidRPr="00BB4D21">
        <w:rPr>
          <w:rFonts w:cs="Arial"/>
        </w:rPr>
        <w:t xml:space="preserve">, measurements, </w:t>
      </w:r>
      <w:r w:rsidR="00591544" w:rsidRPr="00BB4D21">
        <w:rPr>
          <w:rFonts w:cs="Arial"/>
        </w:rPr>
        <w:t>technology</w:t>
      </w:r>
      <w:r w:rsidR="008F6BF1" w:rsidRPr="00BB4D21">
        <w:rPr>
          <w:rFonts w:cs="Arial"/>
        </w:rPr>
        <w:t xml:space="preserve"> systems, etc., that are necessary to allow </w:t>
      </w:r>
      <w:r w:rsidR="00D82F44">
        <w:rPr>
          <w:rFonts w:cs="Arial"/>
        </w:rPr>
        <w:t>student affairs</w:t>
      </w:r>
      <w:r w:rsidR="008F6BF1" w:rsidRPr="00BB4D21">
        <w:rPr>
          <w:rFonts w:cs="Arial"/>
        </w:rPr>
        <w:t xml:space="preserve"> to operate efficiently and effectively in pursuit of </w:t>
      </w:r>
      <w:r w:rsidR="002F32FE" w:rsidRPr="00BB4D21">
        <w:rPr>
          <w:rFonts w:cs="Arial"/>
        </w:rPr>
        <w:t>SMC’s</w:t>
      </w:r>
      <w:r w:rsidR="008F6BF1" w:rsidRPr="00BB4D21">
        <w:rPr>
          <w:rFonts w:cs="Arial"/>
        </w:rPr>
        <w:t xml:space="preserve"> objectives.</w:t>
      </w:r>
    </w:p>
    <w:p w:rsidR="008F6BF1" w:rsidRPr="00BB4D21" w:rsidRDefault="008F6BF1" w:rsidP="006C72F5">
      <w:pPr>
        <w:rPr>
          <w:rFonts w:cs="Arial"/>
        </w:rPr>
      </w:pPr>
    </w:p>
    <w:p w:rsidR="00591544" w:rsidRPr="007F4BFB" w:rsidRDefault="008F6BF1" w:rsidP="006C72F5">
      <w:pPr>
        <w:rPr>
          <w:rFonts w:cs="Arial"/>
        </w:rPr>
      </w:pPr>
      <w:r w:rsidRPr="00BB4D21">
        <w:rPr>
          <w:rFonts w:cs="Arial"/>
          <w:b/>
        </w:rPr>
        <w:t>Functional Leadership and Development</w:t>
      </w:r>
      <w:r w:rsidRPr="00BB4D21">
        <w:rPr>
          <w:rFonts w:cs="Arial"/>
        </w:rPr>
        <w:t xml:space="preserve"> –</w:t>
      </w:r>
      <w:r w:rsidR="006C72F5" w:rsidRPr="00BB4D21">
        <w:rPr>
          <w:rFonts w:cs="Arial"/>
        </w:rPr>
        <w:t xml:space="preserve"> Set model</w:t>
      </w:r>
      <w:r w:rsidR="00352A45" w:rsidRPr="00BB4D21">
        <w:rPr>
          <w:rFonts w:cs="Arial"/>
          <w:color w:val="FF0000"/>
        </w:rPr>
        <w:t xml:space="preserve"> </w:t>
      </w:r>
      <w:r w:rsidR="006C72F5" w:rsidRPr="00BB4D21">
        <w:rPr>
          <w:rFonts w:cs="Arial"/>
        </w:rPr>
        <w:t xml:space="preserve">leadership direction through behavior and interactions with others. </w:t>
      </w:r>
      <w:r w:rsidRPr="00BB4D21">
        <w:rPr>
          <w:rFonts w:cs="Arial"/>
        </w:rPr>
        <w:t xml:space="preserve">Define and nurture a collaborative effort across the entire </w:t>
      </w:r>
      <w:r w:rsidR="006C72F5" w:rsidRPr="00BB4D21">
        <w:rPr>
          <w:rFonts w:cs="Arial"/>
        </w:rPr>
        <w:t>SMC</w:t>
      </w:r>
      <w:r w:rsidRPr="00BB4D21">
        <w:rPr>
          <w:rFonts w:cs="Arial"/>
        </w:rPr>
        <w:t xml:space="preserve"> community. </w:t>
      </w:r>
      <w:r w:rsidR="00C15DAC">
        <w:rPr>
          <w:rFonts w:cs="Arial"/>
        </w:rPr>
        <w:t xml:space="preserve">Promote and support SMC’s Guiding Principles. </w:t>
      </w:r>
      <w:r w:rsidR="00755ECC" w:rsidRPr="007F4BFB">
        <w:rPr>
          <w:rFonts w:cs="Arial"/>
        </w:rPr>
        <w:t xml:space="preserve">Foster a work environment that establishes high expectations, promotes high morale and expands quality student service </w:t>
      </w:r>
      <w:r w:rsidR="00755ECC" w:rsidRPr="007F4BFB">
        <w:rPr>
          <w:rFonts w:cs="Arial"/>
        </w:rPr>
        <w:lastRenderedPageBreak/>
        <w:t>through a leadership style that encourages staff members to set goals, to implement new initiatives and to acquire new skills</w:t>
      </w:r>
    </w:p>
    <w:p w:rsidR="00755ECC" w:rsidRPr="007F4BFB" w:rsidRDefault="00755ECC" w:rsidP="006C72F5">
      <w:pPr>
        <w:rPr>
          <w:rFonts w:cs="Arial"/>
        </w:rPr>
      </w:pPr>
    </w:p>
    <w:p w:rsidR="008F6BF1" w:rsidRPr="00BB4D21" w:rsidRDefault="008F6BF1" w:rsidP="006C72F5">
      <w:pPr>
        <w:pStyle w:val="ListParagraph"/>
        <w:ind w:left="0"/>
        <w:rPr>
          <w:rFonts w:cs="Arial"/>
        </w:rPr>
      </w:pPr>
      <w:r w:rsidRPr="00BB4D21">
        <w:rPr>
          <w:rFonts w:cs="Arial"/>
          <w:b/>
          <w:u w:val="single"/>
        </w:rPr>
        <w:t>Reporting Relationship</w:t>
      </w:r>
      <w:r w:rsidRPr="00BB4D21">
        <w:rPr>
          <w:rFonts w:cs="Arial"/>
        </w:rPr>
        <w:t xml:space="preserve"> </w:t>
      </w:r>
    </w:p>
    <w:p w:rsidR="008F6BF1" w:rsidRPr="00BB4D21" w:rsidRDefault="008F6BF1" w:rsidP="006C72F5">
      <w:pPr>
        <w:pStyle w:val="ListParagraph"/>
        <w:ind w:left="0"/>
        <w:rPr>
          <w:rFonts w:cs="Arial"/>
        </w:rPr>
      </w:pPr>
      <w:r w:rsidRPr="00BB4D21">
        <w:rPr>
          <w:rFonts w:cs="Arial"/>
        </w:rPr>
        <w:t xml:space="preserve">Reports to the </w:t>
      </w:r>
      <w:r w:rsidR="00AB44A7">
        <w:rPr>
          <w:rFonts w:cs="Arial"/>
        </w:rPr>
        <w:t xml:space="preserve">Executive </w:t>
      </w:r>
      <w:r w:rsidR="00BA1F25">
        <w:rPr>
          <w:rFonts w:cs="Arial"/>
        </w:rPr>
        <w:t>Vice President fo</w:t>
      </w:r>
      <w:r w:rsidR="00496BAB">
        <w:rPr>
          <w:rFonts w:cs="Arial"/>
        </w:rPr>
        <w:t>r</w:t>
      </w:r>
      <w:r w:rsidR="00BA1F25">
        <w:rPr>
          <w:rFonts w:cs="Arial"/>
        </w:rPr>
        <w:t xml:space="preserve"> Academic Affa</w:t>
      </w:r>
      <w:r w:rsidR="00755ECC">
        <w:rPr>
          <w:rFonts w:cs="Arial"/>
        </w:rPr>
        <w:t>irs</w:t>
      </w:r>
      <w:r w:rsidR="00AB44A7">
        <w:rPr>
          <w:rFonts w:cs="Arial"/>
        </w:rPr>
        <w:t xml:space="preserve"> &amp; Student Development</w:t>
      </w:r>
    </w:p>
    <w:p w:rsidR="008F6BF1" w:rsidRPr="00BB4D21" w:rsidRDefault="008F6BF1" w:rsidP="006C72F5">
      <w:pPr>
        <w:pStyle w:val="ListParagraph"/>
        <w:ind w:left="0"/>
        <w:rPr>
          <w:rFonts w:cs="Arial"/>
        </w:rPr>
      </w:pPr>
    </w:p>
    <w:p w:rsidR="008F6BF1" w:rsidRPr="00BB4D21" w:rsidRDefault="008F6BF1" w:rsidP="006C72F5">
      <w:pPr>
        <w:pStyle w:val="ListParagraph"/>
        <w:ind w:left="0"/>
        <w:rPr>
          <w:rFonts w:cs="Arial"/>
          <w:b/>
          <w:u w:val="single"/>
        </w:rPr>
      </w:pPr>
      <w:r w:rsidRPr="00BB4D21">
        <w:rPr>
          <w:rFonts w:cs="Arial"/>
          <w:b/>
          <w:u w:val="single"/>
        </w:rPr>
        <w:t>Key Internal Operating Relationship</w:t>
      </w:r>
    </w:p>
    <w:p w:rsidR="00824A93" w:rsidRDefault="00AB44A7" w:rsidP="006C72F5">
      <w:p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 xml:space="preserve">Executive </w:t>
      </w:r>
      <w:r w:rsidR="002F32FE" w:rsidRPr="00BB4D21">
        <w:rPr>
          <w:rFonts w:eastAsia="Times New Roman" w:cs="Arial"/>
          <w:color w:val="000000" w:themeColor="text1"/>
          <w:shd w:val="clear" w:color="auto" w:fill="FFFFFF"/>
        </w:rPr>
        <w:t>VP for Academic Affairs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 &amp; Student Development</w:t>
      </w:r>
      <w:r w:rsidR="006C72F5" w:rsidRPr="00BB4D21">
        <w:rPr>
          <w:rFonts w:eastAsia="Times New Roman" w:cs="Arial"/>
          <w:color w:val="000000" w:themeColor="text1"/>
          <w:shd w:val="clear" w:color="auto" w:fill="FFFFFF"/>
        </w:rPr>
        <w:t xml:space="preserve">, </w:t>
      </w:r>
      <w:r w:rsidR="002F32FE" w:rsidRPr="00BB4D21">
        <w:rPr>
          <w:rFonts w:eastAsia="Times New Roman" w:cs="Arial"/>
          <w:color w:val="000000" w:themeColor="text1"/>
          <w:shd w:val="clear" w:color="auto" w:fill="FFFFFF"/>
        </w:rPr>
        <w:t>VP for Institutional Advancement</w:t>
      </w:r>
      <w:r w:rsidR="006C72F5" w:rsidRPr="00BB4D21">
        <w:rPr>
          <w:rFonts w:eastAsia="Times New Roman" w:cs="Arial"/>
          <w:color w:val="000000" w:themeColor="text1"/>
          <w:shd w:val="clear" w:color="auto" w:fill="FFFFFF"/>
        </w:rPr>
        <w:t xml:space="preserve">, </w:t>
      </w:r>
      <w:r w:rsidR="002F32FE" w:rsidRPr="00BB4D21">
        <w:rPr>
          <w:rFonts w:eastAsia="Times New Roman" w:cs="Arial"/>
          <w:color w:val="000000" w:themeColor="text1"/>
          <w:shd w:val="clear" w:color="auto" w:fill="FFFFFF"/>
        </w:rPr>
        <w:t>VP for Enrollment Management</w:t>
      </w:r>
      <w:r w:rsidR="006C72F5" w:rsidRPr="00BB4D21">
        <w:rPr>
          <w:rFonts w:eastAsia="Times New Roman" w:cs="Arial"/>
          <w:color w:val="000000" w:themeColor="text1"/>
        </w:rPr>
        <w:t xml:space="preserve">, </w:t>
      </w:r>
      <w:r w:rsidR="008D19D5">
        <w:rPr>
          <w:rFonts w:eastAsia="Times New Roman" w:cs="Arial"/>
          <w:color w:val="000000" w:themeColor="text1"/>
          <w:shd w:val="clear" w:color="auto" w:fill="FFFFFF"/>
        </w:rPr>
        <w:t>VP for</w:t>
      </w:r>
      <w:r w:rsidR="00D82F44">
        <w:rPr>
          <w:rFonts w:eastAsia="Times New Roman" w:cs="Arial"/>
          <w:color w:val="000000" w:themeColor="text1"/>
          <w:shd w:val="clear" w:color="auto" w:fill="FFFFFF"/>
        </w:rPr>
        <w:t xml:space="preserve"> Marketing</w:t>
      </w:r>
      <w:r w:rsidR="006C72F5" w:rsidRPr="00BB4D21">
        <w:rPr>
          <w:rFonts w:eastAsia="Times New Roman" w:cs="Arial"/>
          <w:color w:val="000000" w:themeColor="text1"/>
        </w:rPr>
        <w:t xml:space="preserve">, and </w:t>
      </w:r>
      <w:r>
        <w:rPr>
          <w:rFonts w:eastAsia="Times New Roman" w:cs="Arial"/>
          <w:color w:val="000000" w:themeColor="text1"/>
        </w:rPr>
        <w:t xml:space="preserve"> Executive </w:t>
      </w:r>
      <w:r w:rsidR="006C72F5" w:rsidRPr="00BB4D21">
        <w:rPr>
          <w:rFonts w:eastAsia="Times New Roman" w:cs="Arial"/>
          <w:color w:val="000000" w:themeColor="text1"/>
          <w:shd w:val="clear" w:color="auto" w:fill="FFFFFF"/>
        </w:rPr>
        <w:t>VP for Business Affairs</w:t>
      </w:r>
    </w:p>
    <w:p w:rsidR="00824A93" w:rsidRDefault="00824A93" w:rsidP="006C72F5">
      <w:pPr>
        <w:rPr>
          <w:rFonts w:eastAsia="Times New Roman" w:cs="Arial"/>
          <w:color w:val="000000" w:themeColor="text1"/>
          <w:shd w:val="clear" w:color="auto" w:fill="FFFFFF"/>
        </w:rPr>
      </w:pPr>
      <w:bookmarkStart w:id="0" w:name="_GoBack"/>
      <w:bookmarkEnd w:id="0"/>
    </w:p>
    <w:p w:rsidR="00824A93" w:rsidRPr="00824A93" w:rsidRDefault="00824A93" w:rsidP="00824A93">
      <w:pPr>
        <w:pStyle w:val="ListParagraph"/>
        <w:ind w:left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Minimum </w:t>
      </w:r>
      <w:r w:rsidRPr="00824A93">
        <w:rPr>
          <w:rFonts w:cs="Arial"/>
          <w:b/>
          <w:u w:val="single"/>
        </w:rPr>
        <w:t>Qualifications</w:t>
      </w:r>
    </w:p>
    <w:p w:rsidR="00824A93" w:rsidRDefault="00824A93" w:rsidP="006C72F5">
      <w:p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 xml:space="preserve">Master’s degree in a relevant field with a minimum of 5 years </w:t>
      </w:r>
      <w:r w:rsidR="008D19D5">
        <w:rPr>
          <w:rFonts w:eastAsia="Times New Roman" w:cs="Arial"/>
          <w:color w:val="000000" w:themeColor="text1"/>
          <w:shd w:val="clear" w:color="auto" w:fill="FFFFFF"/>
        </w:rPr>
        <w:t xml:space="preserve">relevant </w:t>
      </w:r>
      <w:r>
        <w:rPr>
          <w:rFonts w:eastAsia="Times New Roman" w:cs="Arial"/>
          <w:color w:val="000000" w:themeColor="text1"/>
          <w:shd w:val="clear" w:color="auto" w:fill="FFFFFF"/>
        </w:rPr>
        <w:t xml:space="preserve">experience with a demonstrated track record of effectively leading teams in a college environment. </w:t>
      </w:r>
    </w:p>
    <w:p w:rsidR="00755ECC" w:rsidRDefault="00755ECC" w:rsidP="006C72F5">
      <w:pPr>
        <w:rPr>
          <w:rFonts w:eastAsia="Times New Roman" w:cs="Arial"/>
          <w:color w:val="000000" w:themeColor="text1"/>
          <w:shd w:val="clear" w:color="auto" w:fill="FFFFFF"/>
        </w:rPr>
      </w:pPr>
    </w:p>
    <w:p w:rsidR="00755ECC" w:rsidRPr="007F4BFB" w:rsidRDefault="00755ECC" w:rsidP="006C72F5">
      <w:pPr>
        <w:rPr>
          <w:rFonts w:eastAsia="Times New Roman" w:cs="Arial"/>
          <w:b/>
          <w:u w:val="single"/>
          <w:shd w:val="clear" w:color="auto" w:fill="FFFFFF"/>
        </w:rPr>
      </w:pPr>
      <w:r w:rsidRPr="007F4BFB">
        <w:rPr>
          <w:rFonts w:eastAsia="Times New Roman" w:cs="Arial"/>
          <w:b/>
          <w:u w:val="single"/>
          <w:shd w:val="clear" w:color="auto" w:fill="FFFFFF"/>
        </w:rPr>
        <w:t>Work Environment and Schedule</w:t>
      </w:r>
    </w:p>
    <w:p w:rsidR="00755ECC" w:rsidRPr="007F4BFB" w:rsidRDefault="00755ECC" w:rsidP="006C72F5">
      <w:pPr>
        <w:rPr>
          <w:rFonts w:eastAsia="Times New Roman" w:cs="Arial"/>
          <w:b/>
          <w:u w:val="single"/>
          <w:shd w:val="clear" w:color="auto" w:fill="FFFFFF"/>
        </w:rPr>
      </w:pPr>
    </w:p>
    <w:p w:rsidR="00755ECC" w:rsidRDefault="00755ECC" w:rsidP="006C72F5">
      <w:pPr>
        <w:rPr>
          <w:rFonts w:eastAsia="Times New Roman" w:cs="Arial"/>
          <w:color w:val="00B050"/>
          <w:shd w:val="clear" w:color="auto" w:fill="FFFFFF"/>
        </w:rPr>
      </w:pPr>
      <w:r w:rsidRPr="007F4BFB">
        <w:rPr>
          <w:rFonts w:eastAsia="Times New Roman" w:cs="Arial"/>
          <w:shd w:val="clear" w:color="auto" w:fill="FFFFFF"/>
        </w:rPr>
        <w:t xml:space="preserve">The responsibilities of the Dean of Students are normally performed in a standard office environment during normal business hours. Additional hours may be required to meet the needs of students and to participate in the life </w:t>
      </w:r>
      <w:r w:rsidR="00B42E4E" w:rsidRPr="007F4BFB">
        <w:rPr>
          <w:rFonts w:eastAsia="Times New Roman" w:cs="Arial"/>
          <w:shd w:val="clear" w:color="auto" w:fill="FFFFFF"/>
        </w:rPr>
        <w:t>of the college.</w:t>
      </w:r>
      <w:r w:rsidR="00496BAB">
        <w:rPr>
          <w:rFonts w:eastAsia="Times New Roman" w:cs="Arial"/>
          <w:shd w:val="clear" w:color="auto" w:fill="FFFFFF"/>
        </w:rPr>
        <w:t xml:space="preserve"> The Dean of Students must live within 10 miles of the campus.</w:t>
      </w:r>
      <w:r w:rsidR="00B42E4E" w:rsidRPr="007F4BFB">
        <w:rPr>
          <w:rFonts w:eastAsia="Times New Roman" w:cs="Arial"/>
          <w:shd w:val="clear" w:color="auto" w:fill="FFFFFF"/>
        </w:rPr>
        <w:t xml:space="preserve"> The Dean frequen</w:t>
      </w:r>
      <w:r w:rsidRPr="007F4BFB">
        <w:rPr>
          <w:rFonts w:eastAsia="Times New Roman" w:cs="Arial"/>
          <w:shd w:val="clear" w:color="auto" w:fill="FFFFFF"/>
        </w:rPr>
        <w:t xml:space="preserve">tly moves around campus to attend </w:t>
      </w:r>
      <w:proofErr w:type="spellStart"/>
      <w:r w:rsidRPr="007F4BFB">
        <w:rPr>
          <w:rFonts w:eastAsia="Times New Roman" w:cs="Arial"/>
          <w:shd w:val="clear" w:color="auto" w:fill="FFFFFF"/>
        </w:rPr>
        <w:t>meetngs</w:t>
      </w:r>
      <w:proofErr w:type="spellEnd"/>
      <w:r w:rsidRPr="007F4BFB">
        <w:rPr>
          <w:rFonts w:eastAsia="Times New Roman" w:cs="Arial"/>
          <w:shd w:val="clear" w:color="auto" w:fill="FFFFFF"/>
        </w:rPr>
        <w:t xml:space="preserve">, to interact with students and to fulfill the responsibilities of the position. Off campus travel is expected to represent the college at </w:t>
      </w:r>
      <w:r w:rsidR="00B42E4E" w:rsidRPr="007F4BFB">
        <w:rPr>
          <w:rFonts w:eastAsia="Times New Roman" w:cs="Arial"/>
          <w:shd w:val="clear" w:color="auto" w:fill="FFFFFF"/>
        </w:rPr>
        <w:t>off campus events and to participate in conferences and professional development activities</w:t>
      </w:r>
      <w:r w:rsidR="00B42E4E" w:rsidRPr="00B42E4E">
        <w:rPr>
          <w:rFonts w:eastAsia="Times New Roman" w:cs="Arial"/>
          <w:color w:val="00B050"/>
          <w:shd w:val="clear" w:color="auto" w:fill="FFFFFF"/>
        </w:rPr>
        <w:t>.</w:t>
      </w:r>
    </w:p>
    <w:p w:rsidR="007F4BFB" w:rsidRDefault="007F4BFB" w:rsidP="006C72F5">
      <w:pPr>
        <w:rPr>
          <w:rFonts w:eastAsia="Times New Roman" w:cs="Arial"/>
          <w:color w:val="00B050"/>
          <w:shd w:val="clear" w:color="auto" w:fill="FFFFFF"/>
        </w:rPr>
      </w:pPr>
    </w:p>
    <w:p w:rsidR="007F4BFB" w:rsidRPr="00AB44A7" w:rsidRDefault="007F4BFB" w:rsidP="00AB44A7">
      <w:pPr>
        <w:spacing w:line="216" w:lineRule="auto"/>
        <w:rPr>
          <w:rFonts w:eastAsia="Times New Roman" w:cs="Arial"/>
          <w:color w:val="00B050"/>
          <w:sz w:val="18"/>
          <w:szCs w:val="18"/>
          <w:shd w:val="clear" w:color="auto" w:fill="FFFFFF"/>
        </w:rPr>
      </w:pPr>
    </w:p>
    <w:p w:rsidR="00AB44A7" w:rsidRPr="00AB44A7" w:rsidRDefault="00AB44A7">
      <w:pPr>
        <w:rPr>
          <w:rFonts w:eastAsia="Times New Roman" w:cs="Arial"/>
          <w:color w:val="00B050"/>
          <w:sz w:val="18"/>
          <w:szCs w:val="18"/>
          <w:shd w:val="clear" w:color="auto" w:fill="FFFFFF"/>
        </w:rPr>
      </w:pPr>
    </w:p>
    <w:sectPr w:rsidR="00AB44A7" w:rsidRPr="00AB44A7" w:rsidSect="00C15DA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B8C"/>
    <w:multiLevelType w:val="hybridMultilevel"/>
    <w:tmpl w:val="7D2E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34C21"/>
    <w:multiLevelType w:val="hybridMultilevel"/>
    <w:tmpl w:val="CB8C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91FE9"/>
    <w:multiLevelType w:val="hybridMultilevel"/>
    <w:tmpl w:val="CA3A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31A32"/>
    <w:multiLevelType w:val="multilevel"/>
    <w:tmpl w:val="46B4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83"/>
    <w:rsid w:val="0012251F"/>
    <w:rsid w:val="001C1797"/>
    <w:rsid w:val="00201383"/>
    <w:rsid w:val="002A7445"/>
    <w:rsid w:val="002F32FE"/>
    <w:rsid w:val="00352A45"/>
    <w:rsid w:val="003A12D7"/>
    <w:rsid w:val="003A37E1"/>
    <w:rsid w:val="00431365"/>
    <w:rsid w:val="00496BAB"/>
    <w:rsid w:val="00526266"/>
    <w:rsid w:val="00532DE6"/>
    <w:rsid w:val="00574C4B"/>
    <w:rsid w:val="00591544"/>
    <w:rsid w:val="006168A2"/>
    <w:rsid w:val="0063225F"/>
    <w:rsid w:val="00635715"/>
    <w:rsid w:val="0064141E"/>
    <w:rsid w:val="006A5F22"/>
    <w:rsid w:val="006B4043"/>
    <w:rsid w:val="006C72F5"/>
    <w:rsid w:val="00755ECC"/>
    <w:rsid w:val="007A2402"/>
    <w:rsid w:val="007F4BFB"/>
    <w:rsid w:val="008122A1"/>
    <w:rsid w:val="00824A93"/>
    <w:rsid w:val="00834CAE"/>
    <w:rsid w:val="00851B9F"/>
    <w:rsid w:val="008C0120"/>
    <w:rsid w:val="008D19D5"/>
    <w:rsid w:val="008F6BF1"/>
    <w:rsid w:val="00A1064B"/>
    <w:rsid w:val="00AB44A7"/>
    <w:rsid w:val="00AD1C2D"/>
    <w:rsid w:val="00B42E4E"/>
    <w:rsid w:val="00B64B71"/>
    <w:rsid w:val="00BA1F25"/>
    <w:rsid w:val="00BB1D2E"/>
    <w:rsid w:val="00BB4D21"/>
    <w:rsid w:val="00C15DAC"/>
    <w:rsid w:val="00D82F44"/>
    <w:rsid w:val="00DC25AC"/>
    <w:rsid w:val="00DC40C0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3834D1F-E3B2-4E6F-8963-86252DF1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3150</Characters>
  <Application>Microsoft Office Word</Application>
  <DocSecurity>0</DocSecurity>
  <Lines>63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DAVIS, KARA</cp:lastModifiedBy>
  <cp:revision>2</cp:revision>
  <cp:lastPrinted>2016-01-04T13:01:00Z</cp:lastPrinted>
  <dcterms:created xsi:type="dcterms:W3CDTF">2016-11-22T14:26:00Z</dcterms:created>
  <dcterms:modified xsi:type="dcterms:W3CDTF">2016-11-22T14:26:00Z</dcterms:modified>
</cp:coreProperties>
</file>